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B5BC" w14:textId="77777777" w:rsidR="00911144" w:rsidRDefault="003145E3" w:rsidP="00911144">
      <w:pPr>
        <w:jc w:val="right"/>
        <w:rPr>
          <w:rFonts w:ascii="Verdana" w:hAnsi="Verdana"/>
          <w:b/>
          <w:sz w:val="36"/>
          <w:szCs w:val="36"/>
        </w:rPr>
      </w:pPr>
      <w:r>
        <w:rPr>
          <w:noProof/>
        </w:rPr>
        <w:pict w14:anchorId="7EC25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27pt;margin-top:-25.85pt;width:214.2pt;height:74.8pt;z-index:-251658752" wrapcoords="-35 0 -35 21501 21600 21501 21600 0 -35 0">
            <v:imagedata r:id="rId11" o:title="KF_Logo_BIEN_HORZ"/>
            <w10:wrap type="through"/>
          </v:shape>
        </w:pict>
      </w:r>
    </w:p>
    <w:p w14:paraId="698A93A8" w14:textId="77777777" w:rsidR="00911144" w:rsidRDefault="00911144" w:rsidP="00911144">
      <w:pPr>
        <w:jc w:val="right"/>
        <w:rPr>
          <w:rFonts w:ascii="Verdana" w:hAnsi="Verdana"/>
          <w:b/>
          <w:sz w:val="36"/>
          <w:szCs w:val="36"/>
        </w:rPr>
      </w:pPr>
    </w:p>
    <w:p w14:paraId="044F943D" w14:textId="77777777" w:rsidR="00911144" w:rsidRDefault="00911144" w:rsidP="00911144">
      <w:pPr>
        <w:jc w:val="right"/>
        <w:rPr>
          <w:rFonts w:ascii="Verdana" w:hAnsi="Verdana"/>
          <w:b/>
          <w:sz w:val="36"/>
          <w:szCs w:val="36"/>
        </w:rPr>
      </w:pPr>
    </w:p>
    <w:p w14:paraId="7BF69377" w14:textId="77777777" w:rsidR="00911144" w:rsidRDefault="00911144" w:rsidP="00911144">
      <w:pPr>
        <w:jc w:val="center"/>
        <w:rPr>
          <w:rFonts w:ascii="Arial" w:hAnsi="Arial" w:cs="Arial"/>
          <w:bCs/>
          <w:sz w:val="36"/>
          <w:szCs w:val="36"/>
        </w:rPr>
      </w:pPr>
    </w:p>
    <w:p w14:paraId="3D843BFC" w14:textId="06385247" w:rsidR="001F238E" w:rsidRPr="00C76CCE" w:rsidRDefault="00911144" w:rsidP="00911144">
      <w:pPr>
        <w:jc w:val="center"/>
        <w:rPr>
          <w:rFonts w:ascii="Arial" w:hAnsi="Arial" w:cs="Arial"/>
          <w:b/>
          <w:color w:val="CD1D6A"/>
          <w:sz w:val="36"/>
          <w:szCs w:val="36"/>
          <w:lang w:val="fr-CA"/>
        </w:rPr>
      </w:pPr>
      <w:r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>202</w:t>
      </w:r>
      <w:r w:rsidR="003145E3">
        <w:rPr>
          <w:rFonts w:ascii="Arial" w:hAnsi="Arial" w:cs="Arial"/>
          <w:b/>
          <w:color w:val="CD1D6A"/>
          <w:sz w:val="36"/>
          <w:szCs w:val="36"/>
          <w:lang w:val="fr-CA"/>
        </w:rPr>
        <w:t>5</w:t>
      </w:r>
      <w:r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 xml:space="preserve"> </w:t>
      </w:r>
      <w:r w:rsidR="004E27BA"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>Médaille d’excellence en recherche</w:t>
      </w:r>
    </w:p>
    <w:p w14:paraId="14FE00DA" w14:textId="77777777" w:rsidR="001F238E" w:rsidRPr="00C76CCE" w:rsidRDefault="001F238E" w:rsidP="00911144">
      <w:pPr>
        <w:jc w:val="center"/>
        <w:rPr>
          <w:rFonts w:ascii="Arial" w:hAnsi="Arial" w:cs="Arial"/>
          <w:lang w:val="fr-CA"/>
        </w:rPr>
      </w:pPr>
    </w:p>
    <w:p w14:paraId="6F73578D" w14:textId="77777777" w:rsidR="001F238E" w:rsidRPr="00C76CCE" w:rsidRDefault="000A2BB0" w:rsidP="00911144">
      <w:pPr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 w:rsidRPr="00C76CCE">
        <w:rPr>
          <w:rFonts w:ascii="Arial" w:hAnsi="Arial" w:cs="Arial"/>
          <w:b/>
          <w:caps/>
          <w:sz w:val="28"/>
          <w:szCs w:val="28"/>
          <w:lang w:val="fr-CA"/>
        </w:rPr>
        <w:t xml:space="preserve">Formulaire de </w:t>
      </w:r>
      <w:r w:rsidR="008F413E" w:rsidRPr="00C76CCE">
        <w:rPr>
          <w:rFonts w:ascii="Arial" w:hAnsi="Arial" w:cs="Arial"/>
          <w:b/>
          <w:caps/>
          <w:sz w:val="28"/>
          <w:szCs w:val="28"/>
          <w:lang w:val="fr-CA"/>
        </w:rPr>
        <w:t>NOMINATION</w:t>
      </w:r>
    </w:p>
    <w:p w14:paraId="36F2AA71" w14:textId="77777777" w:rsidR="008F413E" w:rsidRPr="00C76CCE" w:rsidRDefault="008F413E" w:rsidP="00051945">
      <w:pPr>
        <w:rPr>
          <w:rFonts w:ascii="Arial" w:hAnsi="Arial" w:cs="Arial"/>
          <w:b/>
          <w:sz w:val="22"/>
          <w:szCs w:val="22"/>
          <w:lang w:val="fr-CA"/>
        </w:rPr>
      </w:pPr>
    </w:p>
    <w:p w14:paraId="16819263" w14:textId="77777777" w:rsidR="008F413E" w:rsidRPr="00C76CCE" w:rsidRDefault="008F413E" w:rsidP="00051945">
      <w:pPr>
        <w:rPr>
          <w:rFonts w:ascii="Arial" w:hAnsi="Arial" w:cs="Arial"/>
          <w:b/>
          <w:sz w:val="22"/>
          <w:szCs w:val="22"/>
          <w:lang w:val="fr-CA"/>
        </w:rPr>
      </w:pPr>
    </w:p>
    <w:p w14:paraId="03D99192" w14:textId="77777777" w:rsidR="009A1D52" w:rsidRPr="00C76CCE" w:rsidRDefault="008F413E" w:rsidP="00051945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b/>
          <w:sz w:val="22"/>
          <w:szCs w:val="22"/>
          <w:lang w:val="fr-CA"/>
        </w:rPr>
        <w:t>PARTIE </w:t>
      </w:r>
      <w:r w:rsidR="001F238E" w:rsidRPr="00C76CCE">
        <w:rPr>
          <w:rFonts w:ascii="Arial" w:hAnsi="Arial" w:cs="Arial"/>
          <w:b/>
          <w:sz w:val="22"/>
          <w:szCs w:val="22"/>
          <w:lang w:val="fr-CA"/>
        </w:rPr>
        <w:t>1</w:t>
      </w:r>
      <w:r w:rsidRPr="00C76CCE">
        <w:rPr>
          <w:rFonts w:ascii="Arial" w:hAnsi="Arial" w:cs="Arial"/>
          <w:b/>
          <w:sz w:val="22"/>
          <w:szCs w:val="22"/>
          <w:lang w:val="fr-CA"/>
        </w:rPr>
        <w:t xml:space="preserve"> : </w:t>
      </w:r>
      <w:r w:rsidR="001F238E" w:rsidRPr="00C76CCE">
        <w:rPr>
          <w:rFonts w:ascii="Arial" w:hAnsi="Arial" w:cs="Arial"/>
          <w:sz w:val="22"/>
          <w:szCs w:val="22"/>
          <w:lang w:val="fr-CA"/>
        </w:rPr>
        <w:t>RENSEIGNEMENTS GÉNÉRAUX</w:t>
      </w:r>
    </w:p>
    <w:p w14:paraId="4CB24AF5" w14:textId="77777777" w:rsidR="00782425" w:rsidRPr="00C76CCE" w:rsidRDefault="007824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W w:w="9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7206"/>
      </w:tblGrid>
      <w:tr w:rsidR="001F238E" w:rsidRPr="00C76CCE" w14:paraId="644C8FBC" w14:textId="77777777" w:rsidTr="00C76CCE">
        <w:trPr>
          <w:cantSplit/>
          <w:trHeight w:hRule="exact" w:val="377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2" w:color="auto" w:fill="FFFFFF"/>
            <w:vAlign w:val="center"/>
          </w:tcPr>
          <w:p w14:paraId="6EF26654" w14:textId="77777777" w:rsidR="001F238E" w:rsidRPr="00C76CCE" w:rsidRDefault="001F238E">
            <w:pPr>
              <w:pStyle w:val="Heading1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Renseignements sur le candidat </w:t>
            </w:r>
          </w:p>
        </w:tc>
      </w:tr>
      <w:tr w:rsidR="001F238E" w:rsidRPr="00C76CCE" w14:paraId="62D2E44F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1CCD" w14:textId="77777777" w:rsidR="001F238E" w:rsidRPr="00C76CCE" w:rsidRDefault="001F23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Nom</w:t>
            </w:r>
            <w:r w:rsidR="00C76CCE" w:rsidRPr="00C76CCE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E4C7D5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="001F238E" w:rsidRPr="00C76CCE" w14:paraId="1A70B5E0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1CD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Titre</w:t>
            </w:r>
            <w:r w:rsidR="00C76CCE" w:rsidRPr="00C76CCE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F3CEB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1F238E" w:rsidRPr="00C76CCE" w14:paraId="1F354334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62F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Affiliation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5F1AC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</w:tr>
      <w:tr w:rsidR="00C76CCE" w:rsidRPr="00C76CCE" w14:paraId="0014716F" w14:textId="77777777" w:rsidTr="00C76CCE">
        <w:trPr>
          <w:trHeight w:hRule="exact"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5FF50F" w14:textId="77777777" w:rsidR="00C76CCE" w:rsidRPr="00C76CCE" w:rsidRDefault="00C76CCE" w:rsidP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9321D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C76CCE" w:rsidRPr="00C76CCE" w14:paraId="00A22018" w14:textId="77777777" w:rsidTr="00C76CCE">
        <w:trPr>
          <w:trHeight w:hRule="exact"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05C35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2F87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1F238E" w:rsidRPr="00C76CCE" w14:paraId="28C60964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E839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Numéro de téléphone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AB2B0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</w:tr>
      <w:tr w:rsidR="001F238E" w:rsidRPr="00C76CCE" w14:paraId="32EED62B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31A1E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Courriel :</w:t>
            </w:r>
            <w:r w:rsidR="001F238E"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4EDD41C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</w:tr>
    </w:tbl>
    <w:p w14:paraId="0F9AF89B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474002A3" w14:textId="77777777" w:rsidR="004E27BA" w:rsidRPr="00C76CCE" w:rsidRDefault="004E27BA">
      <w:pPr>
        <w:rPr>
          <w:rFonts w:ascii="Arial" w:hAnsi="Arial" w:cs="Arial"/>
          <w:sz w:val="22"/>
          <w:szCs w:val="22"/>
          <w:lang w:val="fr-CA"/>
        </w:rPr>
      </w:pPr>
    </w:p>
    <w:p w14:paraId="7DB2071F" w14:textId="77777777" w:rsidR="004E27BA" w:rsidRPr="00C76CCE" w:rsidRDefault="004E27BA">
      <w:pPr>
        <w:rPr>
          <w:rFonts w:ascii="Arial" w:hAnsi="Arial" w:cs="Arial"/>
          <w:sz w:val="22"/>
          <w:szCs w:val="22"/>
          <w:lang w:val="fr-CA"/>
        </w:rPr>
      </w:pPr>
    </w:p>
    <w:tbl>
      <w:tblPr>
        <w:tblW w:w="93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0"/>
      </w:tblGrid>
      <w:tr w:rsidR="001F238E" w:rsidRPr="003145E3" w14:paraId="65183815" w14:textId="77777777" w:rsidTr="00582CBD">
        <w:trPr>
          <w:cantSplit/>
          <w:trHeight w:hRule="exact" w:val="400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2" w:color="auto" w:fill="FFFFFF"/>
            <w:vAlign w:val="center"/>
          </w:tcPr>
          <w:p w14:paraId="31C81D49" w14:textId="77777777" w:rsidR="001F238E" w:rsidRPr="00C76CCE" w:rsidRDefault="001F238E">
            <w:pPr>
              <w:pStyle w:val="Heading1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Renseignements sur l’auteur de la proposition</w:t>
            </w:r>
          </w:p>
        </w:tc>
      </w:tr>
      <w:tr w:rsidR="00582CBD" w:rsidRPr="00C76CCE" w14:paraId="2518B2AB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712A" w14:textId="77777777" w:rsidR="00582CBD" w:rsidRPr="00C76CCE" w:rsidRDefault="00582CBD" w:rsidP="00813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FE5BE8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6F850435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65D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Titre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FF91F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11028B94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F50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Affiliation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855D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4B4375E" w14:textId="77777777" w:rsidTr="00582CBD">
        <w:trPr>
          <w:trHeight w:hRule="exact"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B15827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8A2A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563F5C82" w14:textId="77777777" w:rsidTr="00582CBD">
        <w:trPr>
          <w:trHeight w:hRule="exact"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CB6EA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F777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029A941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D9E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Numéro de téléphone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340C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BE13670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4EDF9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Courriel :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1E5119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59F212F8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36CE9B59" w14:textId="77777777" w:rsidR="00563A6F" w:rsidRPr="00C76CCE" w:rsidRDefault="00563A6F">
      <w:pPr>
        <w:rPr>
          <w:rFonts w:ascii="Arial" w:hAnsi="Arial" w:cs="Arial"/>
          <w:sz w:val="22"/>
          <w:szCs w:val="22"/>
          <w:lang w:val="fr-CA"/>
        </w:rPr>
      </w:pPr>
    </w:p>
    <w:p w14:paraId="2F2A6459" w14:textId="77777777" w:rsidR="001F238E" w:rsidRPr="00C76CCE" w:rsidRDefault="008F413E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b/>
          <w:sz w:val="22"/>
          <w:szCs w:val="22"/>
          <w:lang w:val="fr-CA"/>
        </w:rPr>
        <w:br w:type="page"/>
      </w:r>
      <w:r w:rsidRPr="00C76CCE">
        <w:rPr>
          <w:rFonts w:ascii="Arial" w:hAnsi="Arial" w:cs="Arial"/>
          <w:b/>
          <w:sz w:val="22"/>
          <w:szCs w:val="22"/>
          <w:lang w:val="fr-CA"/>
        </w:rPr>
        <w:lastRenderedPageBreak/>
        <w:t>PARTIE </w:t>
      </w:r>
      <w:r w:rsidR="001F238E" w:rsidRPr="00C76CCE">
        <w:rPr>
          <w:rFonts w:ascii="Arial" w:hAnsi="Arial" w:cs="Arial"/>
          <w:b/>
          <w:sz w:val="22"/>
          <w:szCs w:val="22"/>
          <w:lang w:val="fr-CA"/>
        </w:rPr>
        <w:t>2</w:t>
      </w:r>
      <w:r w:rsidRPr="00C76CCE">
        <w:rPr>
          <w:rFonts w:ascii="Arial" w:hAnsi="Arial" w:cs="Arial"/>
          <w:b/>
          <w:sz w:val="22"/>
          <w:szCs w:val="22"/>
          <w:lang w:val="fr-CA"/>
        </w:rPr>
        <w:t> :</w:t>
      </w:r>
      <w:r w:rsidR="001F238E" w:rsidRPr="00C76CCE">
        <w:rPr>
          <w:rFonts w:ascii="Arial" w:hAnsi="Arial" w:cs="Arial"/>
          <w:sz w:val="22"/>
          <w:szCs w:val="22"/>
          <w:lang w:val="fr-CA"/>
        </w:rPr>
        <w:t xml:space="preserve"> CRITÈRES</w:t>
      </w:r>
    </w:p>
    <w:p w14:paraId="08587AF5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4571CD90" w14:textId="77777777" w:rsidR="001F238E" w:rsidRPr="00C76CCE" w:rsidRDefault="001F238E" w:rsidP="00737D14">
      <w:pPr>
        <w:ind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Les raisons pour lesquelles vous proposez le candidat de votre choix </w:t>
      </w:r>
      <w:r w:rsidRPr="00C76CCE">
        <w:rPr>
          <w:rFonts w:ascii="Arial" w:hAnsi="Arial" w:cs="Arial"/>
          <w:b/>
          <w:sz w:val="22"/>
          <w:szCs w:val="22"/>
          <w:lang w:val="fr-CA"/>
        </w:rPr>
        <w:t>doivent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être conformes aux critères décrits ci-dessous</w:t>
      </w:r>
      <w:r w:rsidR="008F413E" w:rsidRPr="00C76CCE">
        <w:rPr>
          <w:rFonts w:ascii="Arial" w:hAnsi="Arial" w:cs="Arial"/>
          <w:sz w:val="22"/>
          <w:szCs w:val="22"/>
          <w:lang w:val="fr-CA"/>
        </w:rPr>
        <w:t xml:space="preserve">. 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Si vous avez d’autres raisons </w:t>
      </w:r>
      <w:r w:rsidR="008F413E" w:rsidRPr="00C76CCE">
        <w:rPr>
          <w:rFonts w:ascii="Arial" w:hAnsi="Arial" w:cs="Arial"/>
          <w:sz w:val="22"/>
          <w:szCs w:val="22"/>
          <w:lang w:val="fr-CA"/>
        </w:rPr>
        <w:t>à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proposer, veuillez porter </w:t>
      </w:r>
      <w:r w:rsidR="008F413E" w:rsidRPr="00C76CCE">
        <w:rPr>
          <w:rFonts w:ascii="Arial" w:hAnsi="Arial" w:cs="Arial"/>
          <w:sz w:val="22"/>
          <w:szCs w:val="22"/>
          <w:lang w:val="fr-FR"/>
        </w:rPr>
        <w:t>les informations sur des feuilles séparées fournies avec le formulaire (un maximum de 5 pages)</w:t>
      </w:r>
      <w:r w:rsidRPr="00C76CCE">
        <w:rPr>
          <w:rFonts w:ascii="Arial" w:hAnsi="Arial" w:cs="Arial"/>
          <w:sz w:val="22"/>
          <w:szCs w:val="22"/>
          <w:lang w:val="fr-CA"/>
        </w:rPr>
        <w:t>.</w:t>
      </w:r>
    </w:p>
    <w:p w14:paraId="39E7EEDF" w14:textId="77777777" w:rsidR="001F238E" w:rsidRPr="00C76CCE" w:rsidRDefault="001F238E" w:rsidP="00737D14">
      <w:pPr>
        <w:ind w:right="-180"/>
        <w:rPr>
          <w:rFonts w:ascii="Arial" w:hAnsi="Arial" w:cs="Arial"/>
          <w:b/>
          <w:sz w:val="22"/>
          <w:szCs w:val="22"/>
          <w:lang w:val="fr-CA"/>
        </w:rPr>
      </w:pPr>
    </w:p>
    <w:p w14:paraId="11C3A786" w14:textId="77777777" w:rsidR="001F238E" w:rsidRDefault="001F238E" w:rsidP="00737D14">
      <w:pPr>
        <w:ind w:right="-180"/>
        <w:rPr>
          <w:rFonts w:ascii="Arial" w:hAnsi="Arial" w:cs="Arial"/>
          <w:b/>
          <w:color w:val="CD1D6A"/>
          <w:sz w:val="22"/>
          <w:szCs w:val="22"/>
          <w:lang w:val="fr-CA"/>
        </w:rPr>
      </w:pPr>
      <w:r w:rsidRPr="00C76CCE">
        <w:rPr>
          <w:rFonts w:ascii="Arial" w:hAnsi="Arial" w:cs="Arial"/>
          <w:b/>
          <w:color w:val="CD1D6A"/>
          <w:sz w:val="22"/>
          <w:szCs w:val="22"/>
          <w:lang w:val="fr-CA"/>
        </w:rPr>
        <w:t>En outre, il y a lieu de joindre le curriculum vitae de votre candidat.</w:t>
      </w:r>
    </w:p>
    <w:p w14:paraId="2017561B" w14:textId="77777777" w:rsidR="00702529" w:rsidRDefault="00702529" w:rsidP="00737D14">
      <w:pPr>
        <w:ind w:right="-180"/>
        <w:rPr>
          <w:rFonts w:ascii="Arial" w:hAnsi="Arial" w:cs="Arial"/>
          <w:b/>
          <w:color w:val="CD1D6A"/>
          <w:sz w:val="22"/>
          <w:szCs w:val="22"/>
          <w:lang w:val="fr-CA"/>
        </w:rPr>
      </w:pPr>
    </w:p>
    <w:p w14:paraId="04A7FC10" w14:textId="20AB75D8" w:rsidR="00702529" w:rsidRPr="003F73BB" w:rsidRDefault="00702529" w:rsidP="00737D14">
      <w:pPr>
        <w:ind w:right="-180"/>
        <w:rPr>
          <w:rFonts w:ascii="Arial" w:hAnsi="Arial" w:cs="Arial"/>
          <w:b/>
          <w:bCs/>
          <w:i/>
          <w:iCs/>
          <w:color w:val="CD1D6A"/>
          <w:sz w:val="22"/>
          <w:szCs w:val="22"/>
          <w:lang w:val="fr-CA"/>
        </w:rPr>
      </w:pPr>
      <w:r w:rsidRPr="00702529">
        <w:rPr>
          <w:rFonts w:ascii="Arial" w:hAnsi="Arial" w:cs="Arial"/>
          <w:b/>
          <w:bCs/>
          <w:i/>
          <w:iCs/>
          <w:color w:val="CD1D6A"/>
          <w:sz w:val="22"/>
          <w:szCs w:val="22"/>
          <w:lang w:val="fr-FR"/>
        </w:rPr>
        <w:t>VEUILLEZ NOTER</w:t>
      </w:r>
      <w:r w:rsidR="003F73BB" w:rsidRPr="003F73BB">
        <w:rPr>
          <w:rFonts w:ascii="Arial" w:hAnsi="Arial" w:cs="Arial"/>
          <w:b/>
          <w:bCs/>
          <w:i/>
          <w:iCs/>
          <w:color w:val="CD1D6A"/>
          <w:sz w:val="22"/>
          <w:szCs w:val="22"/>
          <w:lang w:val="fr-CA"/>
        </w:rPr>
        <w:t xml:space="preserve"> que les nominations doivent rester confidentielles et ne pas être communiquées au candidat désigné.</w:t>
      </w:r>
    </w:p>
    <w:p w14:paraId="19FE703C" w14:textId="77777777" w:rsidR="001F238E" w:rsidRPr="00C76CCE" w:rsidRDefault="001F238E" w:rsidP="00737D14">
      <w:pPr>
        <w:ind w:right="-180"/>
        <w:rPr>
          <w:rFonts w:ascii="Arial" w:hAnsi="Arial" w:cs="Arial"/>
          <w:sz w:val="22"/>
          <w:szCs w:val="22"/>
          <w:lang w:val="fr-CA"/>
        </w:rPr>
      </w:pPr>
    </w:p>
    <w:p w14:paraId="51247C3F" w14:textId="77777777" w:rsidR="00070024" w:rsidRPr="00C76CCE" w:rsidRDefault="001F238E" w:rsidP="00070024">
      <w:pPr>
        <w:numPr>
          <w:ilvl w:val="0"/>
          <w:numId w:val="1"/>
        </w:numPr>
        <w:tabs>
          <w:tab w:val="clear" w:pos="567"/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Manière dont les recherches </w:t>
      </w:r>
      <w:r w:rsidR="00070024" w:rsidRPr="00C76CCE">
        <w:rPr>
          <w:rFonts w:ascii="Arial" w:hAnsi="Arial" w:cs="Arial"/>
          <w:sz w:val="22"/>
          <w:szCs w:val="22"/>
          <w:lang w:val="fr-CA"/>
        </w:rPr>
        <w:t xml:space="preserve">liées aux maladies rénales </w:t>
      </w:r>
      <w:r w:rsidRPr="00C76CCE">
        <w:rPr>
          <w:rFonts w:ascii="Arial" w:hAnsi="Arial" w:cs="Arial"/>
          <w:sz w:val="22"/>
          <w:szCs w:val="22"/>
          <w:lang w:val="fr-CA"/>
        </w:rPr>
        <w:t>menées par le candidat reflètent l’excellence.</w:t>
      </w:r>
    </w:p>
    <w:p w14:paraId="7FBF5D8A" w14:textId="77777777" w:rsidR="00E816C6" w:rsidRPr="00C76CCE" w:rsidRDefault="00E816C6" w:rsidP="00E816C6">
      <w:pPr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6B748379" w14:textId="77777777" w:rsidR="00070024" w:rsidRPr="00C76CCE" w:rsidRDefault="00070024" w:rsidP="00070024">
      <w:pPr>
        <w:numPr>
          <w:ilvl w:val="0"/>
          <w:numId w:val="1"/>
        </w:numPr>
        <w:tabs>
          <w:tab w:val="clear" w:pos="567"/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Effet transformateur et impact de la recherche dans le domaine rénal.</w:t>
      </w:r>
    </w:p>
    <w:p w14:paraId="6FE49B09" w14:textId="77777777" w:rsidR="00E816C6" w:rsidRPr="00C76CCE" w:rsidRDefault="00E816C6" w:rsidP="00E816C6">
      <w:pPr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301C9FA2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 w:right="-36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Répercussions des travaux du candidat sur l’avancement des connaissances, l’amélioration des traitements prescrits aux patients et </w:t>
      </w:r>
      <w:r w:rsidR="008F413E" w:rsidRPr="00C76CCE">
        <w:rPr>
          <w:rFonts w:ascii="Arial" w:hAnsi="Arial" w:cs="Arial"/>
          <w:sz w:val="22"/>
          <w:szCs w:val="22"/>
          <w:lang w:val="fr-CA"/>
        </w:rPr>
        <w:t>formations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d’autres chercheurs.</w:t>
      </w:r>
    </w:p>
    <w:p w14:paraId="5524CAF7" w14:textId="77777777" w:rsidR="00E816C6" w:rsidRPr="00C76CCE" w:rsidRDefault="00E816C6" w:rsidP="00E816C6">
      <w:pPr>
        <w:ind w:left="1080" w:right="-360"/>
        <w:rPr>
          <w:rFonts w:ascii="Arial" w:hAnsi="Arial" w:cs="Arial"/>
          <w:sz w:val="22"/>
          <w:szCs w:val="22"/>
          <w:lang w:val="fr-CA"/>
        </w:rPr>
      </w:pPr>
    </w:p>
    <w:p w14:paraId="7F8B39A6" w14:textId="77777777" w:rsidR="00070024" w:rsidRPr="00C76CCE" w:rsidRDefault="0049232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 w:right="-36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Mesu</w:t>
      </w:r>
      <w:r w:rsidR="00070024" w:rsidRPr="00C76CCE">
        <w:rPr>
          <w:rFonts w:ascii="Arial" w:hAnsi="Arial" w:cs="Arial"/>
          <w:sz w:val="22"/>
          <w:szCs w:val="22"/>
          <w:lang w:val="fr-CA"/>
        </w:rPr>
        <w:t>res de productivité du candidat (</w:t>
      </w:r>
      <w:r w:rsidRPr="00C76CCE">
        <w:rPr>
          <w:rFonts w:ascii="Arial" w:hAnsi="Arial" w:cs="Arial"/>
          <w:sz w:val="22"/>
          <w:szCs w:val="22"/>
          <w:lang w:val="fr-CA"/>
        </w:rPr>
        <w:t>sachant que chaque mesu</w:t>
      </w:r>
      <w:r w:rsidR="00070024" w:rsidRPr="00C76CCE">
        <w:rPr>
          <w:rFonts w:ascii="Arial" w:hAnsi="Arial" w:cs="Arial"/>
          <w:sz w:val="22"/>
          <w:szCs w:val="22"/>
          <w:lang w:val="fr-CA"/>
        </w:rPr>
        <w:t>re de productivité peut varier selon la spécialité et les domaines et que ce détail sera pris en considération, veuillez inclure toutes les publications revue</w:t>
      </w:r>
      <w:r w:rsidR="00684D1D" w:rsidRPr="00C76CCE">
        <w:rPr>
          <w:rFonts w:ascii="Arial" w:hAnsi="Arial" w:cs="Arial"/>
          <w:sz w:val="22"/>
          <w:szCs w:val="22"/>
          <w:lang w:val="fr-CA"/>
        </w:rPr>
        <w:t>s</w:t>
      </w:r>
      <w:r w:rsidR="00070024" w:rsidRPr="00C76CCE">
        <w:rPr>
          <w:rFonts w:ascii="Arial" w:hAnsi="Arial" w:cs="Arial"/>
          <w:sz w:val="22"/>
          <w:szCs w:val="22"/>
          <w:lang w:val="fr-CA"/>
        </w:rPr>
        <w:t xml:space="preserve"> par les pairs.)</w:t>
      </w:r>
    </w:p>
    <w:p w14:paraId="1B2F7FEE" w14:textId="77777777" w:rsidR="001F238E" w:rsidRPr="00C76CCE" w:rsidRDefault="001F238E" w:rsidP="004E27BA">
      <w:pPr>
        <w:tabs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084B9339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Travaux du candidat, prix et reconnaissance</w:t>
      </w:r>
      <w:r w:rsidR="00684D1D" w:rsidRPr="00C76CCE">
        <w:rPr>
          <w:rFonts w:ascii="Arial" w:hAnsi="Arial" w:cs="Arial"/>
          <w:sz w:val="22"/>
          <w:szCs w:val="22"/>
          <w:lang w:val="fr-CA"/>
        </w:rPr>
        <w:t>s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obtenus.</w:t>
      </w:r>
    </w:p>
    <w:p w14:paraId="565BA94E" w14:textId="77777777" w:rsidR="00E816C6" w:rsidRPr="00C76CCE" w:rsidRDefault="00E816C6" w:rsidP="00E816C6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157AE6A3" w14:textId="77777777" w:rsidR="00E816C6" w:rsidRPr="00C76CCE" w:rsidRDefault="00E816C6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Capacité à travailler en équipe et à favoriser l’esprit de corps (p. ex. le candidat a-t-il formé, développé et encadré un groupe de chercheurs?).</w:t>
      </w:r>
    </w:p>
    <w:p w14:paraId="26EEB1C4" w14:textId="77777777" w:rsidR="00E816C6" w:rsidRPr="00C76CCE" w:rsidRDefault="00E816C6" w:rsidP="00E816C6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2E2668AC" w14:textId="77777777" w:rsidR="00E816C6" w:rsidRPr="00C76CCE" w:rsidRDefault="00E816C6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Résumé des plus importants accomplissements en matière de recherche.</w:t>
      </w:r>
    </w:p>
    <w:p w14:paraId="128A585E" w14:textId="77777777" w:rsidR="001F238E" w:rsidRPr="00C76CCE" w:rsidRDefault="001F238E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606CC55E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Tout autre renseignement utile.</w:t>
      </w:r>
    </w:p>
    <w:p w14:paraId="47DCA255" w14:textId="77777777" w:rsidR="00782425" w:rsidRPr="00C76CCE" w:rsidRDefault="00782425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764C6207" w14:textId="77777777" w:rsidR="00782425" w:rsidRPr="00C76CCE" w:rsidRDefault="00782425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6B59ADDC" w14:textId="77777777" w:rsidR="00782425" w:rsidRPr="00C76CCE" w:rsidRDefault="00782425" w:rsidP="00782425">
      <w:pPr>
        <w:tabs>
          <w:tab w:val="left" w:pos="900"/>
          <w:tab w:val="left" w:pos="5220"/>
        </w:tabs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Prière de faire parvenir vos nominations par </w:t>
      </w:r>
      <w:r w:rsidR="00E440CE" w:rsidRPr="00C76CCE">
        <w:rPr>
          <w:rFonts w:ascii="Arial" w:hAnsi="Arial" w:cs="Arial"/>
          <w:sz w:val="22"/>
          <w:szCs w:val="22"/>
          <w:lang w:val="fr-CA"/>
        </w:rPr>
        <w:t>courriel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à</w:t>
      </w:r>
      <w:r w:rsidR="008F413E" w:rsidRPr="00C76CCE">
        <w:rPr>
          <w:rFonts w:ascii="Arial" w:hAnsi="Arial" w:cs="Arial"/>
          <w:sz w:val="22"/>
          <w:szCs w:val="22"/>
          <w:lang w:val="fr-CA"/>
        </w:rPr>
        <w:t> :</w:t>
      </w:r>
    </w:p>
    <w:p w14:paraId="6A6FD2EC" w14:textId="77777777" w:rsidR="00782425" w:rsidRPr="00C76CCE" w:rsidRDefault="00782425" w:rsidP="00782425">
      <w:pPr>
        <w:tabs>
          <w:tab w:val="left" w:pos="900"/>
          <w:tab w:val="left" w:pos="5220"/>
        </w:tabs>
        <w:rPr>
          <w:rFonts w:ascii="Arial" w:hAnsi="Arial" w:cs="Arial"/>
          <w:sz w:val="22"/>
          <w:szCs w:val="22"/>
          <w:lang w:val="fr-CA"/>
        </w:rPr>
      </w:pPr>
    </w:p>
    <w:p w14:paraId="5EFB8744" w14:textId="77777777" w:rsidR="00E74261" w:rsidRPr="00C76CCE" w:rsidRDefault="00E74261" w:rsidP="00E74261">
      <w:pPr>
        <w:ind w:right="45"/>
        <w:rPr>
          <w:rFonts w:ascii="Arial" w:hAnsi="Arial" w:cs="Arial"/>
          <w:b/>
          <w:bCs/>
          <w:sz w:val="22"/>
          <w:szCs w:val="22"/>
          <w:lang w:val="fr-CA"/>
        </w:rPr>
      </w:pPr>
      <w:r w:rsidRPr="00C76CCE">
        <w:rPr>
          <w:rFonts w:ascii="Arial" w:hAnsi="Arial" w:cs="Arial"/>
          <w:b/>
          <w:bCs/>
          <w:sz w:val="22"/>
          <w:szCs w:val="22"/>
          <w:lang w:val="fr-CA"/>
        </w:rPr>
        <w:t>Christine Marquis</w:t>
      </w:r>
    </w:p>
    <w:p w14:paraId="72812C3E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Gestionnaire des subventions et des bourses de recherche</w:t>
      </w:r>
    </w:p>
    <w:p w14:paraId="608B3FFB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La Fondation canadienne du rein </w:t>
      </w:r>
    </w:p>
    <w:p w14:paraId="59226AF5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Bureau national</w:t>
      </w:r>
    </w:p>
    <w:p w14:paraId="186E0CA0" w14:textId="77777777" w:rsidR="00E440CE" w:rsidRPr="00C76CCE" w:rsidRDefault="00E74261" w:rsidP="00E74261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Courriel : </w:t>
      </w:r>
      <w:hyperlink r:id="rId12" w:history="1">
        <w:r w:rsidRPr="00C76CCE">
          <w:rPr>
            <w:rStyle w:val="Hyperlink"/>
            <w:rFonts w:ascii="Arial" w:hAnsi="Arial" w:cs="Arial"/>
            <w:sz w:val="22"/>
            <w:szCs w:val="22"/>
            <w:lang w:val="fr-CA"/>
          </w:rPr>
          <w:t>christine.marquis@kidney.ca</w:t>
        </w:r>
      </w:hyperlink>
      <w:r w:rsidR="00911144" w:rsidRPr="00C76CC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0E724E0" w14:textId="77777777" w:rsidR="00782425" w:rsidRPr="00C76CCE" w:rsidRDefault="00782425" w:rsidP="004E27BA">
      <w:pPr>
        <w:tabs>
          <w:tab w:val="left" w:pos="900"/>
        </w:tabs>
        <w:rPr>
          <w:rFonts w:ascii="Arial" w:hAnsi="Arial" w:cs="Arial"/>
          <w:sz w:val="22"/>
          <w:szCs w:val="22"/>
          <w:lang w:val="fr-CA"/>
        </w:rPr>
      </w:pPr>
    </w:p>
    <w:p w14:paraId="4E7E7B8B" w14:textId="74F2108F" w:rsidR="004E27BA" w:rsidRPr="00470F79" w:rsidRDefault="00470F79" w:rsidP="004E27BA">
      <w:pPr>
        <w:tabs>
          <w:tab w:val="left" w:pos="900"/>
        </w:tabs>
        <w:ind w:right="-135"/>
        <w:rPr>
          <w:rFonts w:ascii="Arial" w:hAnsi="Arial" w:cs="Arial"/>
          <w:b/>
          <w:bCs/>
          <w:color w:val="FF0000"/>
          <w:sz w:val="22"/>
          <w:szCs w:val="22"/>
          <w:lang w:val="fr-CA"/>
        </w:rPr>
      </w:pPr>
      <w:r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 xml:space="preserve">Les nominations ont été prolongées jusqu'au </w:t>
      </w:r>
      <w:r w:rsidR="003145E3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>16 septembre 2024</w:t>
      </w:r>
      <w:r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>, à</w:t>
      </w:r>
      <w:r w:rsidR="0048493E"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 xml:space="preserve"> </w:t>
      </w:r>
      <w:r w:rsidR="008F413E"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>20 h</w:t>
      </w:r>
      <w:r w:rsidR="0048493E"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>, heure de l’EST</w:t>
      </w:r>
      <w:r w:rsidR="008F413E" w:rsidRPr="00470F79">
        <w:rPr>
          <w:rFonts w:ascii="Arial" w:hAnsi="Arial" w:cs="Arial"/>
          <w:b/>
          <w:bCs/>
          <w:color w:val="FF0000"/>
          <w:sz w:val="22"/>
          <w:szCs w:val="22"/>
          <w:lang w:val="fr-CA"/>
        </w:rPr>
        <w:t xml:space="preserve">. </w:t>
      </w:r>
    </w:p>
    <w:p w14:paraId="655658FD" w14:textId="77777777" w:rsidR="004E27BA" w:rsidRPr="00C76CCE" w:rsidRDefault="004E27BA" w:rsidP="004E27BA">
      <w:pPr>
        <w:tabs>
          <w:tab w:val="left" w:pos="900"/>
        </w:tabs>
        <w:ind w:right="-135"/>
        <w:rPr>
          <w:rFonts w:ascii="Arial" w:hAnsi="Arial" w:cs="Arial"/>
          <w:b/>
          <w:sz w:val="22"/>
          <w:szCs w:val="22"/>
          <w:lang w:val="fr-CA"/>
        </w:rPr>
      </w:pPr>
    </w:p>
    <w:p w14:paraId="3CA0C56A" w14:textId="77777777" w:rsidR="00782425" w:rsidRPr="00911144" w:rsidRDefault="008F413E" w:rsidP="004E27BA">
      <w:pPr>
        <w:tabs>
          <w:tab w:val="left" w:pos="900"/>
        </w:tabs>
        <w:ind w:right="-135"/>
        <w:rPr>
          <w:rFonts w:ascii="Verdana" w:hAnsi="Verdana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Toute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</w:t>
      </w:r>
      <w:r w:rsidRPr="00C76CCE">
        <w:rPr>
          <w:rFonts w:ascii="Arial" w:hAnsi="Arial" w:cs="Arial"/>
          <w:sz w:val="22"/>
          <w:szCs w:val="22"/>
          <w:lang w:val="fr-CA"/>
        </w:rPr>
        <w:t>nomination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</w:t>
      </w:r>
      <w:r w:rsidRPr="00C76CCE">
        <w:rPr>
          <w:rFonts w:ascii="Arial" w:hAnsi="Arial" w:cs="Arial"/>
          <w:sz w:val="22"/>
          <w:szCs w:val="22"/>
          <w:lang w:val="fr-CA"/>
        </w:rPr>
        <w:t>reçue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après cette date ne sera p</w:t>
      </w:r>
      <w:r w:rsidR="00782425" w:rsidRPr="00911144">
        <w:rPr>
          <w:rFonts w:ascii="Verdana" w:hAnsi="Verdana"/>
          <w:sz w:val="22"/>
          <w:szCs w:val="22"/>
          <w:lang w:val="fr-CA"/>
        </w:rPr>
        <w:t xml:space="preserve">as </w:t>
      </w:r>
      <w:r w:rsidRPr="00911144">
        <w:rPr>
          <w:rFonts w:ascii="Verdana" w:hAnsi="Verdana"/>
          <w:sz w:val="22"/>
          <w:szCs w:val="22"/>
          <w:lang w:val="fr-CA"/>
        </w:rPr>
        <w:t>prise</w:t>
      </w:r>
      <w:r w:rsidR="00782425" w:rsidRPr="00911144">
        <w:rPr>
          <w:rFonts w:ascii="Verdana" w:hAnsi="Verdana"/>
          <w:sz w:val="22"/>
          <w:szCs w:val="22"/>
          <w:lang w:val="fr-CA"/>
        </w:rPr>
        <w:t xml:space="preserve"> en considération.</w:t>
      </w:r>
    </w:p>
    <w:sectPr w:rsidR="00782425" w:rsidRPr="00911144" w:rsidSect="00B15533">
      <w:footerReference w:type="default" r:id="rId13"/>
      <w:pgSz w:w="12240" w:h="15840"/>
      <w:pgMar w:top="1440" w:right="1440" w:bottom="115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98B4" w14:textId="77777777" w:rsidR="00813859" w:rsidRDefault="00813859">
      <w:r>
        <w:separator/>
      </w:r>
    </w:p>
  </w:endnote>
  <w:endnote w:type="continuationSeparator" w:id="0">
    <w:p w14:paraId="387029B7" w14:textId="77777777" w:rsidR="00813859" w:rsidRDefault="00813859">
      <w:r>
        <w:continuationSeparator/>
      </w:r>
    </w:p>
  </w:endnote>
  <w:endnote w:type="continuationNotice" w:id="1">
    <w:p w14:paraId="72C69781" w14:textId="77777777" w:rsidR="00772F98" w:rsidRDefault="00772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AEC3" w14:textId="77777777" w:rsidR="00031CD6" w:rsidRPr="009C6817" w:rsidRDefault="00031CD6" w:rsidP="00251A05">
    <w:pPr>
      <w:pStyle w:val="Footer"/>
      <w:jc w:val="right"/>
      <w:rPr>
        <w:rFonts w:ascii="Verdana" w:hAnsi="Verdana"/>
        <w:sz w:val="20"/>
      </w:rPr>
    </w:pPr>
    <w:r w:rsidRPr="009C6817">
      <w:rPr>
        <w:rFonts w:ascii="Verdana" w:hAnsi="Verdana"/>
        <w:snapToGrid w:val="0"/>
        <w:sz w:val="20"/>
      </w:rPr>
      <w:t xml:space="preserve">page </w:t>
    </w:r>
    <w:r w:rsidRPr="009C6817">
      <w:rPr>
        <w:rStyle w:val="PageNumber"/>
        <w:rFonts w:ascii="Verdana" w:hAnsi="Verdana"/>
        <w:sz w:val="20"/>
      </w:rPr>
      <w:fldChar w:fldCharType="begin"/>
    </w:r>
    <w:r w:rsidRPr="009C6817">
      <w:rPr>
        <w:rStyle w:val="PageNumber"/>
        <w:rFonts w:ascii="Verdana" w:hAnsi="Verdana"/>
        <w:sz w:val="20"/>
      </w:rPr>
      <w:instrText xml:space="preserve"> PAGE </w:instrText>
    </w:r>
    <w:r w:rsidRPr="009C6817">
      <w:rPr>
        <w:rStyle w:val="PageNumber"/>
        <w:rFonts w:ascii="Verdana" w:hAnsi="Verdana"/>
        <w:sz w:val="20"/>
      </w:rPr>
      <w:fldChar w:fldCharType="separate"/>
    </w:r>
    <w:r w:rsidR="00D165DF">
      <w:rPr>
        <w:rStyle w:val="PageNumber"/>
        <w:rFonts w:ascii="Verdana" w:hAnsi="Verdana"/>
        <w:noProof/>
        <w:sz w:val="20"/>
      </w:rPr>
      <w:t>2</w:t>
    </w:r>
    <w:r w:rsidRPr="009C6817">
      <w:rPr>
        <w:rStyle w:val="PageNumber"/>
        <w:rFonts w:ascii="Verdana" w:hAnsi="Verdana"/>
        <w:sz w:val="20"/>
      </w:rPr>
      <w:fldChar w:fldCharType="end"/>
    </w:r>
    <w:r w:rsidRPr="009C6817">
      <w:rPr>
        <w:rStyle w:val="PageNumber"/>
        <w:rFonts w:ascii="Verdana" w:hAnsi="Verdana"/>
        <w:sz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33CB" w14:textId="77777777" w:rsidR="00813859" w:rsidRDefault="00813859">
      <w:r>
        <w:separator/>
      </w:r>
    </w:p>
  </w:footnote>
  <w:footnote w:type="continuationSeparator" w:id="0">
    <w:p w14:paraId="65C88953" w14:textId="77777777" w:rsidR="00813859" w:rsidRDefault="00813859">
      <w:r>
        <w:continuationSeparator/>
      </w:r>
    </w:p>
  </w:footnote>
  <w:footnote w:type="continuationNotice" w:id="1">
    <w:p w14:paraId="4636AFCA" w14:textId="77777777" w:rsidR="00772F98" w:rsidRDefault="00772F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D0DB6"/>
    <w:multiLevelType w:val="hybridMultilevel"/>
    <w:tmpl w:val="84D8D2E4"/>
    <w:lvl w:ilvl="0" w:tplc="954872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BAEA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00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CB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5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E4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6A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4B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4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B1E0A"/>
    <w:multiLevelType w:val="singleLevel"/>
    <w:tmpl w:val="CCE4D5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AEE4EF4"/>
    <w:multiLevelType w:val="singleLevel"/>
    <w:tmpl w:val="CCE4D5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294603288">
    <w:abstractNumId w:val="0"/>
  </w:num>
  <w:num w:numId="2" w16cid:durableId="506289871">
    <w:abstractNumId w:val="2"/>
  </w:num>
  <w:num w:numId="3" w16cid:durableId="90048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4C"/>
    <w:rsid w:val="00012594"/>
    <w:rsid w:val="00031CD6"/>
    <w:rsid w:val="00051945"/>
    <w:rsid w:val="00070024"/>
    <w:rsid w:val="0007401B"/>
    <w:rsid w:val="000A268A"/>
    <w:rsid w:val="000A2BB0"/>
    <w:rsid w:val="000A2C8B"/>
    <w:rsid w:val="000E0580"/>
    <w:rsid w:val="000E584A"/>
    <w:rsid w:val="00161146"/>
    <w:rsid w:val="00171FF2"/>
    <w:rsid w:val="001F238E"/>
    <w:rsid w:val="001F7EFE"/>
    <w:rsid w:val="00215A9D"/>
    <w:rsid w:val="002459A2"/>
    <w:rsid w:val="00251A05"/>
    <w:rsid w:val="00251F95"/>
    <w:rsid w:val="002C0EEB"/>
    <w:rsid w:val="002C61BF"/>
    <w:rsid w:val="002E4313"/>
    <w:rsid w:val="00302BDB"/>
    <w:rsid w:val="0031087C"/>
    <w:rsid w:val="003145E3"/>
    <w:rsid w:val="00346538"/>
    <w:rsid w:val="00377C4A"/>
    <w:rsid w:val="003838E2"/>
    <w:rsid w:val="00391BFD"/>
    <w:rsid w:val="0039633B"/>
    <w:rsid w:val="003B3B76"/>
    <w:rsid w:val="003F37BD"/>
    <w:rsid w:val="003F73BB"/>
    <w:rsid w:val="00401376"/>
    <w:rsid w:val="0042021A"/>
    <w:rsid w:val="00432E28"/>
    <w:rsid w:val="00470F79"/>
    <w:rsid w:val="0048493E"/>
    <w:rsid w:val="0049232E"/>
    <w:rsid w:val="004B13FD"/>
    <w:rsid w:val="004B4205"/>
    <w:rsid w:val="004E27BA"/>
    <w:rsid w:val="004E305C"/>
    <w:rsid w:val="004F3F49"/>
    <w:rsid w:val="004F67E8"/>
    <w:rsid w:val="00512EA6"/>
    <w:rsid w:val="00536393"/>
    <w:rsid w:val="0055209F"/>
    <w:rsid w:val="005539E6"/>
    <w:rsid w:val="00562BFE"/>
    <w:rsid w:val="00563A6F"/>
    <w:rsid w:val="00581CEF"/>
    <w:rsid w:val="00582CBD"/>
    <w:rsid w:val="00593CCC"/>
    <w:rsid w:val="00595B62"/>
    <w:rsid w:val="0059688E"/>
    <w:rsid w:val="005A1079"/>
    <w:rsid w:val="005A4428"/>
    <w:rsid w:val="005B139C"/>
    <w:rsid w:val="006023BA"/>
    <w:rsid w:val="00684D1D"/>
    <w:rsid w:val="00697284"/>
    <w:rsid w:val="006A50B1"/>
    <w:rsid w:val="006A5535"/>
    <w:rsid w:val="00702529"/>
    <w:rsid w:val="00737D14"/>
    <w:rsid w:val="007455B1"/>
    <w:rsid w:val="00772F98"/>
    <w:rsid w:val="00782425"/>
    <w:rsid w:val="00782B2B"/>
    <w:rsid w:val="00783982"/>
    <w:rsid w:val="007C4437"/>
    <w:rsid w:val="007D6069"/>
    <w:rsid w:val="007F38BB"/>
    <w:rsid w:val="007F6C32"/>
    <w:rsid w:val="00813859"/>
    <w:rsid w:val="00836E07"/>
    <w:rsid w:val="008549CC"/>
    <w:rsid w:val="00870600"/>
    <w:rsid w:val="00880681"/>
    <w:rsid w:val="00881238"/>
    <w:rsid w:val="008829BA"/>
    <w:rsid w:val="008945B7"/>
    <w:rsid w:val="008A749E"/>
    <w:rsid w:val="008F413E"/>
    <w:rsid w:val="00907652"/>
    <w:rsid w:val="00911144"/>
    <w:rsid w:val="00935254"/>
    <w:rsid w:val="00952C27"/>
    <w:rsid w:val="0097021B"/>
    <w:rsid w:val="009A1D52"/>
    <w:rsid w:val="009C34CA"/>
    <w:rsid w:val="009C6817"/>
    <w:rsid w:val="009E6CA1"/>
    <w:rsid w:val="009F59C2"/>
    <w:rsid w:val="00A155EC"/>
    <w:rsid w:val="00A51236"/>
    <w:rsid w:val="00A75271"/>
    <w:rsid w:val="00AD1544"/>
    <w:rsid w:val="00AF744E"/>
    <w:rsid w:val="00B0704C"/>
    <w:rsid w:val="00B15533"/>
    <w:rsid w:val="00B26FF9"/>
    <w:rsid w:val="00B308CE"/>
    <w:rsid w:val="00B33510"/>
    <w:rsid w:val="00B43DFC"/>
    <w:rsid w:val="00B55C16"/>
    <w:rsid w:val="00B836FC"/>
    <w:rsid w:val="00B86ED6"/>
    <w:rsid w:val="00BE6A24"/>
    <w:rsid w:val="00C02477"/>
    <w:rsid w:val="00C0784D"/>
    <w:rsid w:val="00C26D5B"/>
    <w:rsid w:val="00C50FD3"/>
    <w:rsid w:val="00C76A7E"/>
    <w:rsid w:val="00C76CCE"/>
    <w:rsid w:val="00CF197F"/>
    <w:rsid w:val="00D165DF"/>
    <w:rsid w:val="00D2228F"/>
    <w:rsid w:val="00D87AC2"/>
    <w:rsid w:val="00D9082B"/>
    <w:rsid w:val="00DB1265"/>
    <w:rsid w:val="00DC6E3D"/>
    <w:rsid w:val="00DD5F31"/>
    <w:rsid w:val="00DF0771"/>
    <w:rsid w:val="00DF6C9E"/>
    <w:rsid w:val="00E129D9"/>
    <w:rsid w:val="00E131B4"/>
    <w:rsid w:val="00E1525B"/>
    <w:rsid w:val="00E229B1"/>
    <w:rsid w:val="00E3310D"/>
    <w:rsid w:val="00E33E48"/>
    <w:rsid w:val="00E440CE"/>
    <w:rsid w:val="00E476E5"/>
    <w:rsid w:val="00E74261"/>
    <w:rsid w:val="00E816C6"/>
    <w:rsid w:val="00F26FDE"/>
    <w:rsid w:val="00F70535"/>
    <w:rsid w:val="00F76E9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A87D747"/>
  <w15:chartTrackingRefBased/>
  <w15:docId w15:val="{153DCEF2-8E8F-46D3-8B4C-BF39ABA2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Palatino" w:hAnsi="Palatino"/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E440CE"/>
    <w:rPr>
      <w:color w:val="0000FF"/>
      <w:u w:val="single"/>
    </w:rPr>
  </w:style>
  <w:style w:type="paragraph" w:styleId="BalloonText">
    <w:name w:val="Balloon Text"/>
    <w:basedOn w:val="Normal"/>
    <w:semiHidden/>
    <w:rsid w:val="005A4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6C6"/>
    <w:pPr>
      <w:ind w:left="720"/>
    </w:pPr>
  </w:style>
  <w:style w:type="character" w:styleId="UnresolvedMention">
    <w:name w:val="Unresolved Mention"/>
    <w:uiPriority w:val="99"/>
    <w:semiHidden/>
    <w:unhideWhenUsed/>
    <w:rsid w:val="0091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.marquis@kidney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480F8-2320-4DD1-AB7F-3AF40479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9F51C-9768-4807-9A5F-47F1CD64AB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6e9b53-8d1a-44a1-abfd-dca0b20dd585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25E99675-1AE7-4DBA-B99E-8329D19554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41541E-AC3B-4291-98F8-067A6C7B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Kidney Foundation of Canada</vt:lpstr>
    </vt:vector>
  </TitlesOfParts>
  <Company>KFoC</Company>
  <LinksUpToDate>false</LinksUpToDate>
  <CharactersWithSpaces>2442</CharactersWithSpaces>
  <SharedDoc>false</SharedDoc>
  <HLinks>
    <vt:vector size="6" baseType="variant">
      <vt:variant>
        <vt:i4>3145819</vt:i4>
      </vt:variant>
      <vt:variant>
        <vt:i4>42</vt:i4>
      </vt:variant>
      <vt:variant>
        <vt:i4>0</vt:i4>
      </vt:variant>
      <vt:variant>
        <vt:i4>5</vt:i4>
      </vt:variant>
      <vt:variant>
        <vt:lpwstr>mailto:christine.marquis@kidney.ca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Kidney Foundation of Canada</dc:title>
  <dc:subject/>
  <dc:creator>Portable</dc:creator>
  <cp:keywords/>
  <cp:lastModifiedBy>Christine Marquis</cp:lastModifiedBy>
  <cp:revision>20</cp:revision>
  <cp:lastPrinted>2009-02-20T15:33:00Z</cp:lastPrinted>
  <dcterms:created xsi:type="dcterms:W3CDTF">2021-02-08T20:46:00Z</dcterms:created>
  <dcterms:modified xsi:type="dcterms:W3CDTF">2024-08-07T21:39:00Z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15877800.0000000</vt:lpwstr>
  </property>
  <property fmtid="{D5CDD505-2E9C-101B-9397-08002B2CF9AE}" pid="3" name="ContentTypeId">
    <vt:lpwstr>0x010100D93FDE4B663FD0479499448082CD8FEF</vt:lpwstr>
  </property>
  <property fmtid="{D5CDD505-2E9C-101B-9397-08002B2CF9AE}" pid="4" name="MediaServiceImageTags">
    <vt:lpwstr/>
  </property>
</Properties>
</file>